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E6" w:rsidRPr="009939E6" w:rsidRDefault="009939E6" w:rsidP="009A1E95">
      <w:pPr>
        <w:pStyle w:val="Heading1"/>
      </w:pPr>
      <w:r w:rsidRPr="009939E6">
        <w:t>Amnet and Accessibility</w:t>
      </w:r>
    </w:p>
    <w:p w:rsidR="00CD15C1" w:rsidRDefault="00CD15C1" w:rsidP="00CD15C1">
      <w:r>
        <w:t>In this age of advancing technologies, reaching the widest possible audience is a top priority, and catering to people with disabilities poses a rare opportunity that has not been adequately addressed. This avenue not only benefits individuals but also brings into effect the interests of society at large.</w:t>
      </w:r>
    </w:p>
    <w:p w:rsidR="00CD15C1" w:rsidRDefault="00CD15C1" w:rsidP="009A1E95">
      <w:pPr>
        <w:pStyle w:val="Heading2"/>
      </w:pPr>
      <w:r w:rsidRPr="009939E6">
        <w:t>Noncompliance is no longer an option anymore</w:t>
      </w:r>
    </w:p>
    <w:p w:rsidR="009939E6" w:rsidRPr="009939E6" w:rsidRDefault="00033C06" w:rsidP="009A1E95">
      <w:pPr>
        <w:pStyle w:val="Image"/>
      </w:pPr>
      <w:r>
        <w:drawing>
          <wp:inline distT="0" distB="0" distL="0" distR="0">
            <wp:extent cx="2710543" cy="1804193"/>
            <wp:effectExtent l="0" t="0" r="0" b="5715"/>
            <wp:docPr id="2" name="Picture 2" descr="A graph plots minimum number of possible lawsuits from 2015&#10;to 2017. The data from the graph is as follows:&#10;&#10;·&#10;2015, 57&#10;·&#10;2016, 262&#10;&#10;·&#10;2017 (up to August 15, 2017),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555" cy="1807529"/>
                    </a:xfrm>
                    <a:prstGeom prst="rect">
                      <a:avLst/>
                    </a:prstGeom>
                    <a:noFill/>
                    <a:ln>
                      <a:noFill/>
                    </a:ln>
                  </pic:spPr>
                </pic:pic>
              </a:graphicData>
            </a:graphic>
          </wp:inline>
        </w:drawing>
      </w:r>
    </w:p>
    <w:p w:rsidR="00CD15C1" w:rsidRDefault="00CD15C1" w:rsidP="00CD15C1">
      <w:r>
        <w:t xml:space="preserve">In both the United States and Europe, governments are mandating change and starting to enforce </w:t>
      </w:r>
      <w:proofErr w:type="gramStart"/>
      <w:r>
        <w:t>compliance</w:t>
      </w:r>
      <w:proofErr w:type="gramEnd"/>
      <w:r>
        <w:t xml:space="preserve"> with accessibility regulations like ADA, WCAG 2.1, and Section 508. Accessibility needs to be addressed in the near term as you run the risk of facing lawsuits and negative brand impact. Lawsuits are steadily on the rise. </w:t>
      </w:r>
    </w:p>
    <w:p w:rsidR="00CD15C1" w:rsidRPr="00033C06" w:rsidRDefault="00CD15C1" w:rsidP="009A1E95">
      <w:pPr>
        <w:pStyle w:val="Heading2"/>
      </w:pPr>
      <w:r w:rsidRPr="00033C06">
        <w:t>Amnet and Accessibility</w:t>
      </w:r>
    </w:p>
    <w:p w:rsidR="00CD15C1" w:rsidRDefault="00CD15C1" w:rsidP="00CD15C1">
      <w:r>
        <w:t>Amnet is committed to addressing accessibility issues and standardizing content across all digital platforms and media for more inclusivity and wider reach. We provide expertise, implementation, scalability, and compliance with accessibility regulations like ADA, WCAG 2.0, 2.1, and Section 508.</w:t>
      </w:r>
    </w:p>
    <w:p w:rsidR="00CD15C1" w:rsidRDefault="00CD15C1" w:rsidP="00CD15C1">
      <w:r>
        <w:t>To further our cause for digital equality we have instituted a not-for-profit Accessibility Resource Center (</w:t>
      </w:r>
      <w:hyperlink r:id="rId8" w:tooltip="The accessibility resource center" w:history="1">
        <w:r w:rsidRPr="002B2E99">
          <w:rPr>
            <w:rStyle w:val="Hyperlink"/>
          </w:rPr>
          <w:t>www.theaccessibilityresourcecenter.org</w:t>
        </w:r>
      </w:hyperlink>
      <w:bookmarkStart w:id="0" w:name="_GoBack"/>
      <w:bookmarkEnd w:id="0"/>
      <w:r>
        <w:t>).</w:t>
      </w:r>
    </w:p>
    <w:p w:rsidR="00CD15C1" w:rsidRPr="00033C06" w:rsidRDefault="00CD15C1" w:rsidP="009A1E95">
      <w:pPr>
        <w:pStyle w:val="Heading2"/>
      </w:pPr>
      <w:r w:rsidRPr="00033C06">
        <w:t>Sign up to the Accessibility Resource Center to:</w:t>
      </w:r>
    </w:p>
    <w:p w:rsidR="00CD15C1" w:rsidRDefault="00CD15C1" w:rsidP="009A1E95">
      <w:pPr>
        <w:pStyle w:val="ListParagraph"/>
        <w:numPr>
          <w:ilvl w:val="0"/>
          <w:numId w:val="3"/>
        </w:numPr>
        <w:spacing w:before="240" w:after="0" w:line="360" w:lineRule="auto"/>
        <w:ind w:left="720"/>
      </w:pPr>
      <w:r>
        <w:t>Learn more about accessibility and how to make your content accessible</w:t>
      </w:r>
    </w:p>
    <w:p w:rsidR="00CD15C1" w:rsidRDefault="00CD15C1" w:rsidP="009A1E95">
      <w:pPr>
        <w:pStyle w:val="ListParagraph"/>
        <w:numPr>
          <w:ilvl w:val="0"/>
          <w:numId w:val="3"/>
        </w:numPr>
        <w:spacing w:before="240" w:after="0" w:line="360" w:lineRule="auto"/>
        <w:ind w:left="720"/>
      </w:pPr>
      <w:r>
        <w:t>Review the accessibility standards put forth by WCAG and IDPF</w:t>
      </w:r>
    </w:p>
    <w:p w:rsidR="00CD15C1" w:rsidRDefault="00CD15C1" w:rsidP="009A1E95">
      <w:pPr>
        <w:pStyle w:val="ListParagraph"/>
        <w:numPr>
          <w:ilvl w:val="0"/>
          <w:numId w:val="3"/>
        </w:numPr>
        <w:spacing w:before="240" w:after="0" w:line="360" w:lineRule="auto"/>
        <w:ind w:left="720"/>
      </w:pPr>
      <w:r>
        <w:t>Utilize free, valuable “do it yourself” tools like EPUB2 to accessible EPUB3</w:t>
      </w:r>
    </w:p>
    <w:p w:rsidR="00CD15C1" w:rsidRDefault="00CD15C1" w:rsidP="009A1E95">
      <w:pPr>
        <w:pStyle w:val="ListParagraph"/>
        <w:numPr>
          <w:ilvl w:val="0"/>
          <w:numId w:val="3"/>
        </w:numPr>
        <w:spacing w:before="240" w:after="0" w:line="360" w:lineRule="auto"/>
        <w:ind w:left="720"/>
      </w:pPr>
      <w:r>
        <w:t>Get guidance on how to handle annotation, audio, video</w:t>
      </w:r>
    </w:p>
    <w:p w:rsidR="00CD15C1" w:rsidRDefault="00CD15C1" w:rsidP="009A1E95">
      <w:pPr>
        <w:pStyle w:val="ListParagraph"/>
        <w:numPr>
          <w:ilvl w:val="0"/>
          <w:numId w:val="3"/>
        </w:numPr>
        <w:spacing w:before="240" w:after="0" w:line="360" w:lineRule="auto"/>
        <w:ind w:left="720"/>
      </w:pPr>
      <w:r>
        <w:t>Get an instant assessment report for your eBooks</w:t>
      </w:r>
    </w:p>
    <w:p w:rsidR="00CD15C1" w:rsidRPr="00CD15C1" w:rsidRDefault="00CD15C1" w:rsidP="009A1E95">
      <w:pPr>
        <w:pStyle w:val="ListParagraph"/>
        <w:numPr>
          <w:ilvl w:val="0"/>
          <w:numId w:val="3"/>
        </w:numPr>
        <w:spacing w:before="240" w:after="0" w:line="360" w:lineRule="auto"/>
        <w:ind w:left="720"/>
      </w:pPr>
      <w:r>
        <w:t>Stay abreast of the latest guidelines</w:t>
      </w:r>
    </w:p>
    <w:sectPr w:rsidR="00CD15C1" w:rsidRPr="00CD15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9E" w:rsidRDefault="00E07E9E" w:rsidP="00033C06">
      <w:pPr>
        <w:spacing w:after="0" w:line="240" w:lineRule="auto"/>
      </w:pPr>
      <w:r>
        <w:separator/>
      </w:r>
    </w:p>
  </w:endnote>
  <w:endnote w:type="continuationSeparator" w:id="0">
    <w:p w:rsidR="00E07E9E" w:rsidRDefault="00E07E9E" w:rsidP="0003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62" w:rsidRDefault="00E07E9E" w:rsidP="00033C06">
    <w:pPr>
      <w:pStyle w:val="Footer"/>
      <w:jc w:val="right"/>
      <w:rPr>
        <w:rStyle w:val="Hyperlink"/>
      </w:rPr>
    </w:pPr>
    <w:hyperlink r:id="rId1" w:tooltip="Amnet systems website" w:history="1">
      <w:r w:rsidR="00033C06" w:rsidRPr="00460699">
        <w:rPr>
          <w:rStyle w:val="Hyperlink"/>
        </w:rPr>
        <w:t>www.amnet-systems.com</w:t>
      </w:r>
    </w:hyperlink>
  </w:p>
  <w:p w:rsidR="00033C06" w:rsidRDefault="00E07E9E" w:rsidP="00033C06">
    <w:pPr>
      <w:pStyle w:val="Footer"/>
      <w:jc w:val="right"/>
    </w:pPr>
    <w:hyperlink r:id="rId2" w:history="1">
      <w:r w:rsidR="00033C06" w:rsidRPr="00460699">
        <w:rPr>
          <w:rStyle w:val="Hyperlink"/>
        </w:rPr>
        <w:t>hello@amnet-sytems.com</w:t>
      </w:r>
    </w:hyperlink>
  </w:p>
  <w:p w:rsidR="00033C06" w:rsidRDefault="00033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9E" w:rsidRDefault="00E07E9E" w:rsidP="00033C06">
      <w:pPr>
        <w:spacing w:after="0" w:line="240" w:lineRule="auto"/>
      </w:pPr>
      <w:r>
        <w:separator/>
      </w:r>
    </w:p>
  </w:footnote>
  <w:footnote w:type="continuationSeparator" w:id="0">
    <w:p w:rsidR="00E07E9E" w:rsidRDefault="00E07E9E" w:rsidP="00033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06" w:rsidRDefault="00033C06" w:rsidP="00033C06">
    <w:pPr>
      <w:pStyle w:val="Header"/>
      <w:jc w:val="right"/>
    </w:pPr>
    <w:r>
      <w:rPr>
        <w:noProof/>
      </w:rPr>
      <w:drawing>
        <wp:inline distT="0" distB="0" distL="0" distR="0">
          <wp:extent cx="1430977" cy="593766"/>
          <wp:effectExtent l="0" t="0" r="0" b="0"/>
          <wp:docPr id="4" name="Picture 4" descr="An image depicts the logo of “Amnet” with a tag line that reads “Energizing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9364\AppData\Local\Microsoft\Windows\Temporary Internet Files\Content.Word\Amnet-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950" b="26556"/>
                  <a:stretch/>
                </pic:blipFill>
                <pic:spPr bwMode="auto">
                  <a:xfrm>
                    <a:off x="0" y="0"/>
                    <a:ext cx="1431290" cy="5938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6265"/>
    <w:multiLevelType w:val="hybridMultilevel"/>
    <w:tmpl w:val="37BC89E0"/>
    <w:lvl w:ilvl="0" w:tplc="CC66DC1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A691D"/>
    <w:multiLevelType w:val="multilevel"/>
    <w:tmpl w:val="B27A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E29DB"/>
    <w:multiLevelType w:val="hybridMultilevel"/>
    <w:tmpl w:val="D7B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3Mzc0MzcxsDS0NLRQ0lEKTi0uzszPAykwqgUAwEpKfiwAAAA="/>
  </w:docVars>
  <w:rsids>
    <w:rsidRoot w:val="003B0400"/>
    <w:rsid w:val="00033C06"/>
    <w:rsid w:val="00175777"/>
    <w:rsid w:val="002B2E99"/>
    <w:rsid w:val="003B0400"/>
    <w:rsid w:val="004846B4"/>
    <w:rsid w:val="005C3762"/>
    <w:rsid w:val="007253F0"/>
    <w:rsid w:val="00805E8E"/>
    <w:rsid w:val="009939E6"/>
    <w:rsid w:val="009A1E95"/>
    <w:rsid w:val="009D7FFE"/>
    <w:rsid w:val="009F78F4"/>
    <w:rsid w:val="00A64F16"/>
    <w:rsid w:val="00CD15C1"/>
    <w:rsid w:val="00D47457"/>
    <w:rsid w:val="00DD259A"/>
    <w:rsid w:val="00E07E9E"/>
    <w:rsid w:val="00E7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49C8B-3B1A-4BC0-8213-097A9B55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
    <w:qFormat/>
  </w:style>
  <w:style w:type="paragraph" w:styleId="Heading1">
    <w:name w:val="heading 1"/>
    <w:basedOn w:val="Normal"/>
    <w:next w:val="Normal"/>
    <w:link w:val="Heading1Char"/>
    <w:uiPriority w:val="9"/>
    <w:qFormat/>
    <w:rsid w:val="009A1E95"/>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A1E95"/>
    <w:pPr>
      <w:keepNext/>
      <w:keepLines/>
      <w:spacing w:before="40" w:after="120"/>
      <w:outlineLvl w:val="1"/>
    </w:pPr>
    <w:rPr>
      <w:rFonts w:eastAsiaTheme="majorEastAsia" w:cstheme="majorBidi"/>
      <w:b/>
      <w:szCs w:val="26"/>
    </w:rPr>
  </w:style>
  <w:style w:type="paragraph" w:styleId="Heading3">
    <w:name w:val="heading 3"/>
    <w:basedOn w:val="Normal"/>
    <w:link w:val="Heading3Char"/>
    <w:uiPriority w:val="9"/>
    <w:qFormat/>
    <w:rsid w:val="00CD15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457"/>
    <w:pPr>
      <w:autoSpaceDE w:val="0"/>
      <w:autoSpaceDN w:val="0"/>
      <w:adjustRightInd w:val="0"/>
      <w:spacing w:after="0" w:line="240" w:lineRule="auto"/>
    </w:pPr>
    <w:rPr>
      <w:rFonts w:ascii="Roboto" w:hAnsi="Roboto" w:cs="Roboto"/>
      <w:color w:val="000000"/>
      <w:sz w:val="24"/>
      <w:szCs w:val="24"/>
    </w:rPr>
  </w:style>
  <w:style w:type="character" w:customStyle="1" w:styleId="Heading3Char">
    <w:name w:val="Heading 3 Char"/>
    <w:basedOn w:val="DefaultParagraphFont"/>
    <w:link w:val="Heading3"/>
    <w:uiPriority w:val="9"/>
    <w:rsid w:val="00CD15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15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E6"/>
    <w:rPr>
      <w:rFonts w:ascii="Tahoma" w:hAnsi="Tahoma" w:cs="Tahoma"/>
      <w:sz w:val="16"/>
      <w:szCs w:val="16"/>
    </w:rPr>
  </w:style>
  <w:style w:type="paragraph" w:styleId="Header">
    <w:name w:val="header"/>
    <w:basedOn w:val="Normal"/>
    <w:link w:val="HeaderChar"/>
    <w:uiPriority w:val="99"/>
    <w:unhideWhenUsed/>
    <w:rsid w:val="00033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06"/>
  </w:style>
  <w:style w:type="paragraph" w:styleId="Footer">
    <w:name w:val="footer"/>
    <w:basedOn w:val="Normal"/>
    <w:link w:val="FooterChar"/>
    <w:uiPriority w:val="99"/>
    <w:unhideWhenUsed/>
    <w:rsid w:val="00033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C06"/>
  </w:style>
  <w:style w:type="character" w:styleId="Hyperlink">
    <w:name w:val="Hyperlink"/>
    <w:basedOn w:val="DefaultParagraphFont"/>
    <w:uiPriority w:val="99"/>
    <w:unhideWhenUsed/>
    <w:rsid w:val="00033C06"/>
    <w:rPr>
      <w:color w:val="0000FF" w:themeColor="hyperlink"/>
      <w:u w:val="single"/>
    </w:rPr>
  </w:style>
  <w:style w:type="paragraph" w:styleId="ListParagraph">
    <w:name w:val="List Paragraph"/>
    <w:basedOn w:val="Normal"/>
    <w:uiPriority w:val="34"/>
    <w:qFormat/>
    <w:rsid w:val="00A64F16"/>
    <w:pPr>
      <w:ind w:left="720"/>
      <w:contextualSpacing/>
    </w:pPr>
  </w:style>
  <w:style w:type="character" w:customStyle="1" w:styleId="Heading1Char">
    <w:name w:val="Heading 1 Char"/>
    <w:basedOn w:val="DefaultParagraphFont"/>
    <w:link w:val="Heading1"/>
    <w:uiPriority w:val="9"/>
    <w:rsid w:val="009A1E95"/>
    <w:rPr>
      <w:rFonts w:eastAsiaTheme="majorEastAsia" w:cstheme="majorBidi"/>
      <w:b/>
      <w:szCs w:val="32"/>
    </w:rPr>
  </w:style>
  <w:style w:type="character" w:customStyle="1" w:styleId="Heading2Char">
    <w:name w:val="Heading 2 Char"/>
    <w:basedOn w:val="DefaultParagraphFont"/>
    <w:link w:val="Heading2"/>
    <w:uiPriority w:val="9"/>
    <w:rsid w:val="009A1E95"/>
    <w:rPr>
      <w:rFonts w:eastAsiaTheme="majorEastAsia" w:cstheme="majorBidi"/>
      <w:b/>
      <w:szCs w:val="26"/>
    </w:rPr>
  </w:style>
  <w:style w:type="paragraph" w:customStyle="1" w:styleId="Image">
    <w:name w:val="Image"/>
    <w:basedOn w:val="Heading2"/>
    <w:link w:val="ImageChar"/>
    <w:qFormat/>
    <w:rsid w:val="009A1E95"/>
    <w:rPr>
      <w:b w:val="0"/>
      <w:noProof/>
    </w:rPr>
  </w:style>
  <w:style w:type="character" w:customStyle="1" w:styleId="ImageChar">
    <w:name w:val="Image Char"/>
    <w:basedOn w:val="Heading2Char"/>
    <w:link w:val="Image"/>
    <w:rsid w:val="009A1E95"/>
    <w:rPr>
      <w:rFonts w:eastAsiaTheme="majorEastAsia" w:cstheme="majorBidi"/>
      <w:b w:val="0"/>
      <w:noProo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theaccessibilityresourcecenter.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ello@amnet-sytems.com" TargetMode="External"/><Relationship Id="rId1" Type="http://schemas.openxmlformats.org/officeDocument/2006/relationships/hyperlink" Target="http://www.amnet-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SRUTI JAYARAM</dc:creator>
  <cp:lastModifiedBy>Rajesh Kumar Vimalamurthy</cp:lastModifiedBy>
  <cp:revision>8</cp:revision>
  <dcterms:created xsi:type="dcterms:W3CDTF">2019-08-20T09:32:00Z</dcterms:created>
  <dcterms:modified xsi:type="dcterms:W3CDTF">2019-09-04T06:46:00Z</dcterms:modified>
</cp:coreProperties>
</file>